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BC_TypeWriterRussian" w:cs="ABC_TypeWriterRussian" w:hAnsi="ABC_TypeWriterRussian" w:eastAsia="ABC_TypeWriterRussian"/>
          <w:b w:val="1"/>
          <w:bCs w:val="1"/>
          <w:color w:val="000000"/>
          <w:sz w:val="16"/>
          <w:szCs w:val="16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b w:val="1"/>
          <w:bCs w:val="1"/>
          <w:color w:val="000000"/>
          <w:sz w:val="96"/>
          <w:szCs w:val="96"/>
          <w:u w:color="000000"/>
          <w:shd w:val="clear" w:color="auto" w:fill="ffffff"/>
          <w:rtl w:val="0"/>
          <w:lang w:val="ru-RU"/>
        </w:rPr>
        <w:t>П</w:t>
      </w:r>
      <w:r>
        <w:rPr>
          <w:rFonts w:ascii="ABC_TypeWriterRussian" w:cs="ABC_TypeWriterRussian" w:hAnsi="ABC_TypeWriterRussian" w:eastAsia="ABC_TypeWriterRussian"/>
          <w:b w:val="1"/>
          <w:bCs w:val="1"/>
          <w:color w:val="000000"/>
          <w:sz w:val="96"/>
          <w:szCs w:val="96"/>
          <w:u w:color="000000"/>
          <w:shd w:val="clear" w:color="auto" w:fill="ffffff"/>
          <w:rtl w:val="0"/>
          <w:lang w:val="ru-RU"/>
        </w:rPr>
        <w:t>о</w:t>
      </w:r>
      <w:r>
        <w:rPr>
          <w:rFonts w:ascii="ABC_TypeWriterRussian" w:cs="ABC_TypeWriterRussian" w:hAnsi="ABC_TypeWriterRussian" w:eastAsia="ABC_TypeWriterRussian"/>
          <w:b w:val="1"/>
          <w:bCs w:val="1"/>
          <w:color w:val="000000"/>
          <w:sz w:val="96"/>
          <w:szCs w:val="96"/>
          <w:u w:color="000000"/>
          <w:shd w:val="clear" w:color="auto" w:fill="ffffff"/>
          <w:rtl w:val="0"/>
          <w:lang w:val="ru-RU"/>
        </w:rPr>
        <w:t>стное меню</w:t>
      </w:r>
      <w:r>
        <w:rPr>
          <w:rFonts w:ascii="ABC_TypeWriterRussian" w:cs="ABC_TypeWriterRussian" w:hAnsi="ABC_TypeWriterRussian" w:eastAsia="ABC_TypeWriterRussian"/>
          <w:b w:val="1"/>
          <w:bCs w:val="1"/>
          <w:color w:val="000000"/>
          <w:sz w:val="96"/>
          <w:szCs w:val="96"/>
          <w:u w:color="000000"/>
        </w:rPr>
        <w:br w:type="textWrapping"/>
      </w:r>
    </w:p>
    <w:p>
      <w:pPr>
        <w:pStyle w:val="Normal.0"/>
        <w:spacing w:line="240" w:lineRule="auto"/>
        <w:rPr>
          <w:rFonts w:ascii="ABC_TypeWriterRussian" w:cs="ABC_TypeWriterRussian" w:hAnsi="ABC_TypeWriterRussian" w:eastAsia="ABC_TypeWriterRussi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В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инегрет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660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-382309</wp:posOffset>
            </wp:positionH>
            <wp:positionV relativeFrom="line">
              <wp:posOffset>686112</wp:posOffset>
            </wp:positionV>
            <wp:extent cx="7393901" cy="73939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i8POH1StLs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5375"/>
                      <a:extLst/>
                    </a:blip>
                    <a:srcRect l="3834" t="3834" r="3834" b="3834"/>
                    <a:stretch>
                      <a:fillRect/>
                    </a:stretch>
                  </pic:blipFill>
                  <pic:spPr>
                    <a:xfrm>
                      <a:off x="0" y="0"/>
                      <a:ext cx="7393901" cy="7393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С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алат с запеченными овощами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папоротником и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брусникой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……………………………………………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710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</w:p>
    <w:p>
      <w:pPr>
        <w:pStyle w:val="Normal.0"/>
        <w:spacing w:line="240" w:lineRule="auto"/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Щ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и томл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ё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нные с грибами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760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С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уп грибной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890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О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вощной суп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-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пюре с вялеными томатами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560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Д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раники с грибной икрой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.............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590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Б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улгур с томатами и тыквой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710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К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апустные треуголки с кабачковой икрой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...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.680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К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апуста гриль с подкопченной свеклой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.620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</w:rPr>
        <w:br w:type="textWrapping"/>
      </w: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Б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аклажаны жаренные с овощами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590</w:t>
      </w:r>
    </w:p>
    <w:p>
      <w:pPr>
        <w:pStyle w:val="Normal.0"/>
        <w:spacing w:line="240" w:lineRule="auto"/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В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ареники с вишней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680</w:t>
      </w:r>
    </w:p>
    <w:p>
      <w:pPr>
        <w:pStyle w:val="Normal.0"/>
        <w:spacing w:line="240" w:lineRule="auto"/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Я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блоко запеченное с медом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480</w:t>
      </w:r>
    </w:p>
    <w:p>
      <w:pPr>
        <w:pStyle w:val="Normal.0"/>
        <w:spacing w:line="240" w:lineRule="auto"/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</w:rPr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Р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оллы с брусникой и киселем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</w:t>
      </w:r>
      <w:r>
        <w:rPr>
          <w:rFonts w:ascii="Arial" w:hAnsi="Arial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.....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570</w:t>
      </w:r>
    </w:p>
    <w:p>
      <w:pPr>
        <w:pStyle w:val="Normal.0"/>
        <w:spacing w:line="240" w:lineRule="auto"/>
      </w:pPr>
      <w:r>
        <w:rPr>
          <w:rFonts w:ascii="ABC_TypeWriterRussian" w:cs="ABC_TypeWriterRussian" w:hAnsi="ABC_TypeWriterRussian" w:eastAsia="ABC_TypeWriterRussian"/>
          <w:color w:val="000000"/>
          <w:sz w:val="56"/>
          <w:szCs w:val="56"/>
          <w:u w:color="000000"/>
          <w:shd w:val="clear" w:color="auto" w:fill="ffffff"/>
          <w:rtl w:val="0"/>
          <w:lang w:val="ru-RU"/>
        </w:rPr>
        <w:t>Я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годное желе</w:t>
      </w:r>
      <w:r>
        <w:rPr>
          <w:rFonts w:ascii="Arial" w:hAnsi="Arial" w:hint="default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……………………………………………</w:t>
      </w:r>
      <w:r>
        <w:rPr>
          <w:rFonts w:ascii="ABC_TypeWriterRussian" w:cs="ABC_TypeWriterRussian" w:hAnsi="ABC_TypeWriterRussian" w:eastAsia="ABC_TypeWriterRussian"/>
          <w:color w:val="000000"/>
          <w:sz w:val="40"/>
          <w:szCs w:val="40"/>
          <w:u w:color="000000"/>
          <w:shd w:val="clear" w:color="auto" w:fill="ffffff"/>
          <w:rtl w:val="0"/>
          <w:lang w:val="ru-RU"/>
        </w:rPr>
        <w:t>.830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BC_TypeWriterRussi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